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jc w:val="center"/>
        <w:rPr>
          <w:rFonts w:hint="eastAsia" w:ascii="方正小标宋简体" w:hAnsi="方正小标宋简体" w:eastAsia="方正小标宋简体"/>
          <w:b/>
          <w:color w:val="FF0000"/>
          <w:w w:val="95"/>
          <w:kern w:val="0"/>
          <w:sz w:val="44"/>
          <w:szCs w:val="116"/>
        </w:rPr>
      </w:pPr>
      <w:r>
        <w:rPr>
          <w:rFonts w:hint="eastAsia" w:ascii="方正小标宋简体" w:hAnsi="方正小标宋简体" w:eastAsia="方正小标宋简体" w:cs="黑体"/>
          <w:b/>
          <w:color w:val="FF0000"/>
          <w:w w:val="95"/>
          <w:sz w:val="44"/>
          <w:szCs w:val="72"/>
        </w:rPr>
        <w:t>中国证券监督管理委员会广东监管局</w:t>
      </w:r>
    </w:p>
    <w:p>
      <w:pPr>
        <w:jc w:val="center"/>
        <w:rPr>
          <w:rFonts w:hint="eastAsia" w:ascii="方正小标宋简体" w:hAnsi="方正小标宋简体" w:eastAsia="方正小标宋简体"/>
          <w:snapToGrid w:val="0"/>
          <w:spacing w:val="85"/>
          <w:w w:val="90"/>
          <w:sz w:val="72"/>
          <w:szCs w:val="72"/>
        </w:rPr>
      </w:pPr>
      <w:r>
        <w:rPr>
          <w:rFonts w:hint="eastAsia" w:ascii="方正小标宋简体" w:hAnsi="方正小标宋简体" w:eastAsia="方正小标宋简体"/>
          <w:b/>
          <w:bCs/>
          <w:snapToGrid w:val="0"/>
          <w:color w:val="FF0000"/>
          <w:spacing w:val="85"/>
          <w:w w:val="90"/>
          <w:sz w:val="72"/>
          <w:szCs w:val="72"/>
        </w:rPr>
        <w:t>行政监管措施决定书</w:t>
      </w:r>
    </w:p>
    <w:p>
      <w:pPr>
        <w:snapToGrid w:val="0"/>
        <w:jc w:val="center"/>
        <w:rPr>
          <w:rFonts w:hint="eastAsia" w:ascii="仿宋_GB2312" w:hAnsi="仿宋_GB2312" w:eastAsia="仿宋_GB2312" w:cs="宋体"/>
          <w:sz w:val="40"/>
          <w:szCs w:val="40"/>
        </w:rPr>
      </w:pPr>
    </w:p>
    <w:p>
      <w:pPr>
        <w:snapToGrid w:val="0"/>
        <w:spacing w:before="156" w:beforeLines="50" w:line="300" w:lineRule="auto"/>
        <w:jc w:val="center"/>
        <w:rPr>
          <w:rFonts w:ascii="黑体" w:hAnsi="Times New Roman" w:eastAsia="黑体" w:cs="Times New Roman"/>
          <w:color w:val="000000"/>
          <w:spacing w:val="12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〔20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  <w:lang w:val="en-US" w:eastAsia="zh-CN"/>
        </w:rPr>
        <w:t>2</w:t>
      </w:r>
      <w:r>
        <w:rPr>
          <w:rFonts w:hint="default" w:ascii="仿宋_GB2312" w:eastAsia="仿宋_GB2312" w:cs="Times New Roman"/>
          <w:color w:val="000000"/>
          <w:spacing w:val="12"/>
          <w:sz w:val="28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〕</w:t>
      </w:r>
      <w:r>
        <w:rPr>
          <w:rFonts w:hint="default" w:ascii="仿宋_GB2312" w:hAnsi="Times New Roman" w:eastAsia="仿宋_GB2312" w:cs="Times New Roman"/>
          <w:color w:val="000000"/>
          <w:spacing w:val="12"/>
          <w:sz w:val="28"/>
          <w:lang w:val="en-US"/>
        </w:rPr>
        <w:t>190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号</w:t>
      </w:r>
    </w:p>
    <w:p>
      <w:pPr>
        <w:snapToGrid w:val="0"/>
        <w:jc w:val="center"/>
        <w:rPr>
          <w:rFonts w:hint="eastAsia" w:ascii="仿宋_GB2312" w:hAnsi="仿宋_GB2312" w:eastAsia="仿宋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128905</wp:posOffset>
                </wp:positionV>
                <wp:extent cx="555180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180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35pt;margin-top:10.15pt;height:0.05pt;width:437.15pt;z-index:251659264;mso-width-relative:page;mso-height-relative:page;" filled="f" stroked="t" coordsize="21600,21600" o:gfxdata="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sz w:val="28"/>
          <w:szCs w:val="28"/>
        </w:rPr>
      </w:pP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/>
          <w:kern w:val="0"/>
          <w:sz w:val="44"/>
          <w:szCs w:val="44"/>
        </w:rPr>
      </w:pPr>
      <w:bookmarkStart w:id="1" w:name="_GoBack"/>
      <w:bookmarkStart w:id="0" w:name="quanwen"/>
      <w:r>
        <w:rPr>
          <w:rFonts w:hint="eastAsia" w:ascii="方正小标宋简体" w:hAnsi="方正小标宋简体" w:eastAsia="方正小标宋简体"/>
          <w:kern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/>
          <w:kern w:val="0"/>
          <w:sz w:val="44"/>
          <w:szCs w:val="44"/>
          <w:lang w:eastAsia="zh-CN"/>
        </w:rPr>
        <w:t>对</w:t>
      </w:r>
      <w:r>
        <w:rPr>
          <w:rFonts w:hint="eastAsia" w:ascii="方正小标宋简体" w:hAnsi="方正小标宋简体" w:eastAsia="方正小标宋简体"/>
          <w:kern w:val="0"/>
          <w:sz w:val="44"/>
          <w:szCs w:val="44"/>
          <w:lang w:val="en-US" w:eastAsia="zh-CN"/>
        </w:rPr>
        <w:t>广州市方圆房地产发展有限公司、方明</w:t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lang w:eastAsia="zh-CN"/>
        </w:rPr>
        <w:t>、徐</w:t>
      </w:r>
      <w:r>
        <w:rPr>
          <w:rFonts w:hint="eastAsia" w:ascii="方正小标宋简体" w:hAnsi="方正小标宋简体" w:eastAsia="方正小标宋_GBK" w:cs="方正小标宋简体"/>
          <w:b w:val="0"/>
          <w:bCs w:val="0"/>
          <w:spacing w:val="0"/>
          <w:kern w:val="0"/>
          <w:sz w:val="44"/>
          <w:szCs w:val="44"/>
          <w:lang w:eastAsia="zh-CN"/>
        </w:rPr>
        <w:t>珺</w:t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lang w:eastAsia="zh-CN"/>
        </w:rPr>
        <w:t>、陈曦</w:t>
      </w:r>
      <w:r>
        <w:rPr>
          <w:rFonts w:hint="eastAsia" w:ascii="方正小标宋简体" w:hAnsi="方正小标宋简体" w:eastAsia="方正小标宋简体"/>
          <w:kern w:val="0"/>
          <w:sz w:val="44"/>
          <w:szCs w:val="44"/>
        </w:rPr>
        <w:t>采取</w:t>
      </w:r>
      <w:r>
        <w:rPr>
          <w:rFonts w:hint="eastAsia" w:ascii="方正小标宋简体" w:hAnsi="方正小标宋简体" w:eastAsia="方正小标宋简体"/>
          <w:kern w:val="0"/>
          <w:sz w:val="44"/>
          <w:szCs w:val="44"/>
          <w:lang w:eastAsia="zh-CN"/>
        </w:rPr>
        <w:t>出具警示函</w:t>
      </w:r>
      <w:r>
        <w:rPr>
          <w:rFonts w:hint="eastAsia" w:ascii="方正小标宋简体" w:hAnsi="方正小标宋简体" w:eastAsia="方正小标宋简体"/>
          <w:kern w:val="0"/>
          <w:sz w:val="44"/>
          <w:szCs w:val="44"/>
        </w:rPr>
        <w:t>措施的决定</w:t>
      </w:r>
    </w:p>
    <w:bookmarkEnd w:id="1"/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ind w:firstLine="0" w:firstLineChars="0"/>
        <w:textAlignment w:val="auto"/>
        <w:outlineLvl w:val="9"/>
        <w:rPr>
          <w:rFonts w:hint="eastAsia" w:ascii="仿宋_GB2312" w:hAnsi="仿宋_GB2312" w:eastAsia="仿宋_GB2312" w:cs="Times New Roman"/>
          <w:kern w:val="0"/>
          <w:sz w:val="32"/>
          <w:szCs w:val="20"/>
          <w:lang w:eastAsia="zh-CN"/>
        </w:rPr>
      </w:pPr>
      <w:r>
        <w:rPr>
          <w:rFonts w:hint="eastAsia" w:ascii="仿宋_GB2312" w:hAnsi="仿宋_GB2312" w:eastAsia="仿宋_GB2312"/>
          <w:spacing w:val="0"/>
          <w:kern w:val="0"/>
          <w:sz w:val="32"/>
          <w:lang w:val="en-US" w:eastAsia="zh-CN"/>
        </w:rPr>
        <w:t>广州市方圆房地产发展有限公司、方明</w:t>
      </w:r>
      <w:r>
        <w:rPr>
          <w:rFonts w:hint="eastAsia" w:ascii="仿宋_GB2312" w:hAnsi="仿宋_GB2312" w:eastAsia="仿宋_GB2312"/>
          <w:spacing w:val="0"/>
          <w:kern w:val="0"/>
          <w:sz w:val="32"/>
          <w:lang w:eastAsia="zh-CN"/>
        </w:rPr>
        <w:t>、徐</w:t>
      </w:r>
      <w:r>
        <w:rPr>
          <w:rFonts w:hint="eastAsia" w:ascii="仿宋_GB2312" w:hAnsi="仿宋_GB2312" w:eastAsia="仿宋"/>
          <w:spacing w:val="0"/>
          <w:kern w:val="0"/>
          <w:sz w:val="32"/>
          <w:lang w:eastAsia="zh-CN"/>
        </w:rPr>
        <w:t>珺</w:t>
      </w:r>
      <w:r>
        <w:rPr>
          <w:rFonts w:hint="eastAsia" w:ascii="仿宋_GB2312" w:hAnsi="仿宋_GB2312" w:eastAsia="仿宋_GB2312"/>
          <w:spacing w:val="0"/>
          <w:kern w:val="0"/>
          <w:sz w:val="32"/>
          <w:lang w:eastAsia="zh-CN"/>
        </w:rPr>
        <w:t>、陈曦</w:t>
      </w:r>
      <w:r>
        <w:rPr>
          <w:rFonts w:hint="eastAsia" w:ascii="仿宋_GB2312" w:hAnsi="仿宋_GB2312" w:eastAsia="仿宋_GB2312"/>
          <w:spacing w:val="0"/>
          <w:kern w:val="0"/>
          <w:sz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ind w:firstLine="640" w:firstLineChars="0"/>
        <w:jc w:val="both"/>
        <w:textAlignment w:val="auto"/>
        <w:outlineLvl w:val="9"/>
        <w:rPr>
          <w:rFonts w:hint="eastAsia" w:ascii="仿宋_GB2312" w:hAnsi="仿宋_GB2312" w:eastAsia="仿宋_GB2312"/>
          <w:spacing w:val="0"/>
          <w:kern w:val="0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根据《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公司债券发行与交易管理办法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/>
          <w:sz w:val="32"/>
        </w:rPr>
        <w:t>（</w:t>
      </w:r>
      <w:r>
        <w:rPr>
          <w:rFonts w:hint="eastAsia" w:ascii="仿宋_GB2312" w:hAnsi="仿宋_GB2312" w:eastAsia="仿宋_GB2312"/>
          <w:color w:val="auto"/>
          <w:sz w:val="32"/>
        </w:rPr>
        <w:t>证监会令</w:t>
      </w:r>
      <w:r>
        <w:rPr>
          <w:rFonts w:hint="eastAsia" w:ascii="仿宋_GB2312" w:hAnsi="仿宋_GB2312" w:eastAsia="仿宋_GB2312" w:cs="仿宋_GB2312"/>
          <w:sz w:val="32"/>
          <w:szCs w:val="32"/>
        </w:rPr>
        <w:t>第180号、</w:t>
      </w:r>
      <w:r>
        <w:rPr>
          <w:rFonts w:hint="eastAsia" w:ascii="仿宋_GB2312" w:hAnsi="仿宋_GB2312" w:eastAsia="仿宋_GB2312"/>
          <w:color w:val="auto"/>
          <w:sz w:val="32"/>
        </w:rPr>
        <w:t>第</w:t>
      </w:r>
      <w:r>
        <w:rPr>
          <w:rFonts w:hint="default" w:ascii="仿宋_GB2312" w:hAnsi="仿宋_GB2312" w:eastAsia="仿宋_GB2312"/>
          <w:color w:val="auto"/>
          <w:sz w:val="32"/>
          <w:lang w:val="en" w:eastAsia="zh-CN"/>
        </w:rPr>
        <w:t>222</w:t>
      </w:r>
      <w:r>
        <w:rPr>
          <w:rFonts w:hint="eastAsia" w:ascii="仿宋_GB2312" w:hAnsi="仿宋_GB2312" w:eastAsia="仿宋_GB2312"/>
          <w:color w:val="auto"/>
          <w:sz w:val="32"/>
        </w:rPr>
        <w:t>号</w:t>
      </w:r>
      <w:r>
        <w:rPr>
          <w:rFonts w:hint="eastAsia" w:ascii="仿宋_GB2312" w:hAnsi="仿宋_GB2312" w:eastAsia="仿宋_GB2312"/>
          <w:sz w:val="32"/>
        </w:rPr>
        <w:t>）</w:t>
      </w:r>
      <w:r>
        <w:rPr>
          <w:rFonts w:hint="eastAsia" w:ascii="仿宋_GB2312" w:hAnsi="仿宋_GB2312" w:eastAsia="仿宋_GB2312"/>
          <w:sz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《公司信用类债券信息披露管理办法》（中国人民银行 中华人民共和国国家发展和改革委员会 中国证券监督管理委员会公告〔2020〕第22号，下同）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等规定，我局对</w:t>
      </w:r>
      <w:r>
        <w:rPr>
          <w:rFonts w:hint="eastAsia" w:ascii="仿宋_GB2312" w:hAnsi="仿宋_GB2312" w:eastAsia="仿宋_GB2312"/>
          <w:spacing w:val="0"/>
          <w:kern w:val="0"/>
          <w:sz w:val="32"/>
          <w:lang w:val="en-US" w:eastAsia="zh-CN"/>
        </w:rPr>
        <w:t>广州市方圆房地产发展有限公司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（以下简称</w:t>
      </w:r>
      <w:r>
        <w:rPr>
          <w:rFonts w:hint="eastAsia" w:ascii="仿宋_GB2312" w:hAnsi="仿宋_GB2312" w:eastAsia="仿宋_GB2312"/>
          <w:spacing w:val="0"/>
          <w:kern w:val="0"/>
          <w:sz w:val="32"/>
          <w:lang w:val="en-US" w:eastAsia="zh-CN"/>
        </w:rPr>
        <w:t>方圆地产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或公司）进行了现场检查，</w:t>
      </w:r>
      <w:r>
        <w:rPr>
          <w:rFonts w:hint="eastAsia" w:ascii="仿宋_GB2312" w:hAnsi="仿宋_GB2312" w:eastAsia="仿宋_GB2312"/>
          <w:spacing w:val="0"/>
          <w:kern w:val="0"/>
          <w:sz w:val="32"/>
          <w:lang w:eastAsia="zh-CN"/>
        </w:rPr>
        <w:t>发现</w:t>
      </w:r>
      <w:r>
        <w:rPr>
          <w:rFonts w:hint="eastAsia" w:ascii="仿宋_GB2312" w:hAnsi="仿宋_GB2312" w:eastAsia="仿宋_GB2312"/>
          <w:spacing w:val="0"/>
          <w:kern w:val="0"/>
          <w:sz w:val="32"/>
          <w:lang w:val="en-US" w:eastAsia="zh-CN"/>
        </w:rPr>
        <w:t>方圆地产</w:t>
      </w:r>
      <w:r>
        <w:rPr>
          <w:rFonts w:hint="eastAsia" w:ascii="仿宋_GB2312" w:hAnsi="仿宋_GB2312" w:eastAsia="仿宋_GB2312"/>
          <w:spacing w:val="0"/>
          <w:kern w:val="0"/>
          <w:sz w:val="32"/>
          <w:lang w:eastAsia="zh-CN"/>
        </w:rPr>
        <w:t>存在以下违规行为：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ind w:firstLine="64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0"/>
          <w:sz w:val="32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0"/>
          <w:lang w:val="en-US" w:eastAsia="zh-CN"/>
        </w:rPr>
        <w:t>一、2023年度存在少确认营业收入的情况。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方圆地产子公司惠州市安欣置业有限公司、恒昌隆泰（惠州）房地产开发有限公司合计少确认2023年度收入4.22亿元，占当期合并报表收入的5.72%，相关定期报告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信息披露不准确。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上述情形不符合《公司债券发行及交易管理办法》（证监会令第222号）第四条、《公司信用类债券信息披露管理办法》第五条第一款、第七条第一款及《企业会计准则第14号——收入》（2017年修订）第四条的规定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ind w:firstLine="64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0"/>
          <w:sz w:val="32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0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napToGrid/>
          <w:color w:val="auto"/>
          <w:kern w:val="0"/>
          <w:sz w:val="32"/>
          <w:szCs w:val="30"/>
          <w:lang w:val="en-US" w:eastAsia="zh-CN"/>
        </w:rPr>
        <w:t>未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0"/>
          <w:lang w:eastAsia="zh-CN"/>
        </w:rPr>
        <w:t>及时披露多起重大诉讼、仲裁情况。</w:t>
      </w:r>
      <w:r>
        <w:rPr>
          <w:rFonts w:hint="eastAsia" w:ascii="仿宋_GB2312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2023年以来，方圆地产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未及时披露</w:t>
      </w:r>
      <w:r>
        <w:rPr>
          <w:rFonts w:hint="eastAsia" w:ascii="仿宋_GB2312" w:hAnsi="Times New Roman" w:eastAsia="仿宋_GB2312" w:cs="Times New Roman"/>
          <w:snapToGrid w:val="0"/>
          <w:color w:val="000000"/>
          <w:kern w:val="0"/>
          <w:sz w:val="32"/>
          <w:szCs w:val="32"/>
          <w:lang w:bidi="ar"/>
        </w:rPr>
        <w:t>(2023)琼9005民初104号</w:t>
      </w:r>
      <w:r>
        <w:rPr>
          <w:rFonts w:hint="eastAsia" w:ascii="仿宋_GB2312" w:hAnsi="Times New Roman" w:eastAsia="仿宋_GB2312" w:cs="Times New Roman"/>
          <w:snapToGrid w:val="0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Times New Roman" w:eastAsia="仿宋_GB2312" w:cs="Times New Roman"/>
          <w:snapToGrid w:val="0"/>
          <w:color w:val="000000"/>
          <w:kern w:val="0"/>
          <w:sz w:val="32"/>
          <w:szCs w:val="32"/>
          <w:lang w:bidi="ar"/>
        </w:rPr>
        <w:t>(2023)沪仲案字第3331号</w:t>
      </w:r>
      <w:r>
        <w:rPr>
          <w:rFonts w:hint="eastAsia" w:ascii="仿宋_GB2312" w:hAnsi="Times New Roman" w:eastAsia="仿宋_GB2312" w:cs="Times New Roman"/>
          <w:snapToGrid w:val="0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Times New Roman" w:eastAsia="仿宋_GB2312" w:cs="Times New Roman"/>
          <w:snapToGrid w:val="0"/>
          <w:color w:val="000000"/>
          <w:kern w:val="0"/>
          <w:sz w:val="32"/>
          <w:szCs w:val="32"/>
          <w:lang w:bidi="ar"/>
        </w:rPr>
        <w:t>(2023)沪仲案字第3335号</w:t>
      </w:r>
      <w:r>
        <w:rPr>
          <w:rFonts w:hint="eastAsia" w:ascii="仿宋_GB2312" w:hAnsi="Times New Roman" w:eastAsia="仿宋_GB2312" w:cs="Times New Roman"/>
          <w:snapToGrid w:val="0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Times New Roman" w:eastAsia="仿宋_GB2312" w:cs="Times New Roman"/>
          <w:snapToGrid w:val="0"/>
          <w:color w:val="000000"/>
          <w:kern w:val="0"/>
          <w:sz w:val="32"/>
          <w:szCs w:val="32"/>
          <w:lang w:bidi="ar"/>
        </w:rPr>
        <w:t>(2023)沪仲案字第3339号</w:t>
      </w:r>
      <w:r>
        <w:rPr>
          <w:rFonts w:hint="eastAsia" w:ascii="仿宋_GB2312" w:hAnsi="Times New Roman" w:eastAsia="仿宋_GB2312" w:cs="Times New Roman"/>
          <w:snapToGrid w:val="0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Times New Roman" w:eastAsia="仿宋_GB2312" w:cs="Times New Roman"/>
          <w:snapToGrid w:val="0"/>
          <w:color w:val="000000"/>
          <w:kern w:val="0"/>
          <w:sz w:val="32"/>
          <w:szCs w:val="32"/>
          <w:lang w:bidi="ar"/>
        </w:rPr>
        <w:t>(2023)沪仲案字第3350号</w:t>
      </w:r>
      <w:r>
        <w:rPr>
          <w:rFonts w:hint="eastAsia" w:ascii="仿宋_GB2312" w:hAnsi="Times New Roman" w:eastAsia="仿宋_GB2312" w:cs="Times New Roman"/>
          <w:snapToGrid w:val="0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Times New Roman" w:eastAsia="仿宋_GB2312" w:cs="Times New Roman"/>
          <w:snapToGrid w:val="0"/>
          <w:color w:val="000000"/>
          <w:kern w:val="0"/>
          <w:sz w:val="32"/>
          <w:szCs w:val="32"/>
          <w:lang w:bidi="ar"/>
        </w:rPr>
        <w:t>(2023)沪仲案字第3358号</w:t>
      </w:r>
      <w:r>
        <w:rPr>
          <w:rFonts w:hint="eastAsia" w:ascii="仿宋_GB2312" w:hAnsi="Times New Roman" w:eastAsia="仿宋_GB2312" w:cs="Times New Roman"/>
          <w:snapToGrid w:val="0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Times New Roman" w:eastAsia="仿宋_GB2312" w:cs="Times New Roman"/>
          <w:snapToGrid w:val="0"/>
          <w:color w:val="000000"/>
          <w:kern w:val="0"/>
          <w:sz w:val="32"/>
          <w:szCs w:val="32"/>
          <w:lang w:bidi="ar"/>
        </w:rPr>
        <w:t>(2023)沪仲案字第5671号</w:t>
      </w:r>
      <w:r>
        <w:rPr>
          <w:rFonts w:hint="eastAsia" w:ascii="仿宋_GB2312" w:hAnsi="Times New Roman" w:eastAsia="仿宋_GB2312" w:cs="Times New Roman"/>
          <w:snapToGrid w:val="0"/>
          <w:color w:val="000000"/>
          <w:kern w:val="0"/>
          <w:sz w:val="32"/>
          <w:szCs w:val="32"/>
          <w:lang w:eastAsia="zh-CN" w:bidi="ar"/>
        </w:rPr>
        <w:t>等</w:t>
      </w:r>
      <w:r>
        <w:rPr>
          <w:rFonts w:hint="eastAsia" w:ascii="仿宋_GB2312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多起重大合同纠纷引起的诉讼、仲裁情况</w:t>
      </w:r>
      <w:r>
        <w:rPr>
          <w:rFonts w:hint="eastAsia" w:ascii="仿宋_GB2312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，延</w:t>
      </w:r>
      <w:r>
        <w:rPr>
          <w:rFonts w:hint="eastAsia" w:ascii="仿宋_GB2312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迟披露</w:t>
      </w:r>
      <w:r>
        <w:rPr>
          <w:rFonts w:hint="eastAsia" w:ascii="仿宋_GB2312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时间为3-32个工作日</w:t>
      </w:r>
      <w:r>
        <w:rPr>
          <w:rFonts w:hint="eastAsia" w:ascii="仿宋_GB2312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上述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情形不符合</w:t>
      </w:r>
      <w:r>
        <w:rPr>
          <w:rFonts w:hint="eastAsia" w:ascii="仿宋_GB2312" w:hAnsi="仿宋_GB2312" w:eastAsia="仿宋_GB2312" w:cs="仿宋_GB2312"/>
          <w:sz w:val="32"/>
          <w:szCs w:val="32"/>
        </w:rPr>
        <w:t>《公司债券发行与交易管理办法》（证监会令第180号、证监会令第222号）第四条、第五十四条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第二款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第九项</w:t>
      </w:r>
      <w:r>
        <w:rPr>
          <w:rFonts w:hint="eastAsia" w:ascii="仿宋_GB2312" w:hAnsi="仿宋_GB2312" w:eastAsia="仿宋_GB2312" w:cs="仿宋_GB2312"/>
          <w:sz w:val="32"/>
          <w:szCs w:val="32"/>
        </w:rPr>
        <w:t>，《公司信用类债券信息披露管理办法》第五条第一款、第七条第一款、第十八条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第二款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第十七项</w:t>
      </w:r>
      <w:r>
        <w:rPr>
          <w:rFonts w:hint="eastAsia" w:ascii="仿宋_GB2312" w:hAnsi="仿宋_GB2312" w:eastAsia="仿宋_GB2312" w:cs="仿宋_GB2312"/>
          <w:sz w:val="32"/>
          <w:szCs w:val="32"/>
        </w:rPr>
        <w:t>、第十九条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规定。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ind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0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未及时披露债务违约或逾期的重大事项。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方圆地产未及时披露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eastAsia="zh-CN"/>
        </w:rPr>
        <w:t>境外美元债本息违约、</w:t>
      </w:r>
      <w:r>
        <w:rPr>
          <w:rFonts w:hint="eastAsia" w:ascii="仿宋_GB2312" w:hAnsi="仿宋_GB2312" w:eastAsia="仿宋_GB2312" w:cs="仿宋_GB2312"/>
          <w:sz w:val="32"/>
          <w:szCs w:val="32"/>
        </w:rPr>
        <w:t>下属子公司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珠海市方圆明臻房地产有限公司银行借款本息违约、</w:t>
      </w:r>
      <w:r>
        <w:rPr>
          <w:rFonts w:hint="eastAsia" w:ascii="仿宋_GB2312" w:hAnsi="仿宋_GB2312" w:eastAsia="仿宋_GB2312" w:cs="仿宋_GB2312"/>
          <w:sz w:val="32"/>
          <w:szCs w:val="32"/>
        </w:rPr>
        <w:t>作为共同债务人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应付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深圳平安创科投资管理有限公司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债务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违约、</w:t>
      </w:r>
      <w:r>
        <w:rPr>
          <w:rFonts w:hint="eastAsia" w:ascii="仿宋_GB2312" w:hAnsi="仿宋_GB2312" w:eastAsia="仿宋_GB2312" w:cs="仿宋_GB2312"/>
          <w:sz w:val="32"/>
          <w:szCs w:val="32"/>
        </w:rPr>
        <w:t>逾期及加速到期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等可能影响偿债能力的重大事项，相关事项也未在相应的定期报告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eastAsia="zh-CN"/>
        </w:rPr>
        <w:t>予以</w:t>
      </w:r>
      <w:r>
        <w:rPr>
          <w:rFonts w:hint="eastAsia" w:ascii="仿宋_GB2312" w:hAnsi="仿宋_GB2312" w:eastAsia="仿宋_GB2312" w:cs="仿宋_GB2312"/>
          <w:sz w:val="32"/>
          <w:szCs w:val="32"/>
        </w:rPr>
        <w:t>披露。上述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情形不符合</w:t>
      </w:r>
      <w:r>
        <w:rPr>
          <w:rFonts w:hint="eastAsia" w:ascii="仿宋_GB2312" w:hAnsi="仿宋_GB2312" w:eastAsia="仿宋_GB2312" w:cs="仿宋_GB2312"/>
          <w:sz w:val="32"/>
          <w:szCs w:val="32"/>
        </w:rPr>
        <w:t>《公司债券发行与交易管理办法》（证监会令第180号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证监会令第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222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第四条、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第五十四条第二款第四项，</w:t>
      </w:r>
      <w:r>
        <w:rPr>
          <w:rFonts w:hint="eastAsia" w:ascii="仿宋_GB2312" w:hAnsi="仿宋_GB2312" w:eastAsia="仿宋_GB2312" w:cs="仿宋_GB2312"/>
          <w:sz w:val="32"/>
          <w:szCs w:val="32"/>
        </w:rPr>
        <w:t>《公司信用类债券信息披露管理办法》第五条第一款、第七条第一款、第十八条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第二款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第十四项</w:t>
      </w:r>
      <w:r>
        <w:rPr>
          <w:rFonts w:hint="eastAsia" w:ascii="仿宋_GB2312" w:hAnsi="仿宋_GB2312" w:eastAsia="仿宋_GB2312" w:cs="仿宋_GB2312"/>
          <w:sz w:val="32"/>
          <w:szCs w:val="32"/>
        </w:rPr>
        <w:t>、第十九条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overflowPunct w:val="0"/>
        <w:adjustRightInd w:val="0"/>
        <w:snapToGrid w:val="0"/>
        <w:spacing w:beforeLines="0" w:afterLines="0" w:line="336" w:lineRule="auto"/>
        <w:ind w:firstLine="640" w:firstLineChars="0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eastAsia="zh-CN"/>
        </w:rPr>
        <w:t>公司时任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/>
        </w:rPr>
        <w:t>董事长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eastAsia="zh-CN"/>
        </w:rPr>
        <w:t>方明、法定代表人及总经理徐</w:t>
      </w:r>
      <w:r>
        <w:rPr>
          <w:rFonts w:hint="eastAsia" w:ascii="仿宋_GB2312" w:hAnsi="仿宋_GB2312" w:eastAsia="仿宋"/>
          <w:spacing w:val="0"/>
          <w:kern w:val="0"/>
          <w:sz w:val="32"/>
          <w:lang w:eastAsia="zh-CN"/>
        </w:rPr>
        <w:t>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eastAsia="zh-CN"/>
        </w:rPr>
        <w:t>、信息披露义务人及财务负责人陈曦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/>
        </w:rPr>
        <w:t>未按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《公司债券发行与交易管理办法》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（证监会令第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180号、第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222号）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第五十三条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第三款，</w:t>
      </w:r>
      <w:r>
        <w:rPr>
          <w:rFonts w:hint="eastAsia" w:ascii="仿宋_GB2312" w:hAnsi="仿宋_GB2312" w:eastAsia="仿宋_GB2312" w:cs="仿宋_GB2312"/>
          <w:sz w:val="32"/>
          <w:szCs w:val="32"/>
        </w:rPr>
        <w:t>《公司信用类债券信息披露管理办法》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第七条第一款的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规定保证公司履行信息披露义务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eastAsia="zh-CN"/>
        </w:rPr>
        <w:t>对上述有关事项负有主要责任。</w:t>
      </w:r>
    </w:p>
    <w:p>
      <w:pPr>
        <w:overflowPunct w:val="0"/>
        <w:adjustRightInd w:val="0"/>
        <w:snapToGrid w:val="0"/>
        <w:spacing w:beforeLines="0" w:afterLines="0" w:line="336" w:lineRule="auto"/>
        <w:ind w:firstLine="640" w:firstLineChars="0"/>
        <w:outlineLvl w:val="9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</w:rPr>
        <w:t>根据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《公司债券发行与交易管理办法》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（证监会令第222号）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eastAsia="zh-CN"/>
        </w:rPr>
        <w:t>第六十九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《公司信用类债券信息披露管理办法》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第三十七条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有关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</w:rPr>
        <w:t>规定，我局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eastAsia="zh-CN"/>
        </w:rPr>
        <w:t>决定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</w:rPr>
        <w:t>对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eastAsia="zh-CN"/>
        </w:rPr>
        <w:t>方圆地产、方明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eastAsia="zh-CN"/>
        </w:rPr>
        <w:t>徐</w:t>
      </w:r>
      <w:r>
        <w:rPr>
          <w:rFonts w:hint="eastAsia" w:ascii="仿宋_GB2312" w:hAnsi="仿宋_GB2312" w:eastAsia="仿宋"/>
          <w:spacing w:val="0"/>
          <w:kern w:val="0"/>
          <w:sz w:val="32"/>
          <w:lang w:eastAsia="zh-CN"/>
        </w:rPr>
        <w:t>珺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eastAsia="zh-CN"/>
        </w:rPr>
        <w:t>陈曦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eastAsia="zh-CN"/>
        </w:rPr>
        <w:t>采取出具警示函的行政监管措施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t>你们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eastAsia="zh-CN"/>
        </w:rPr>
        <w:t>应当高度重视存在的有关问题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</w:rPr>
        <w:t>，切实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eastAsia="zh-CN"/>
        </w:rPr>
        <w:t>进行整改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eastAsia="zh-CN"/>
        </w:rPr>
        <w:t>依法依规履行信息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</w:rPr>
        <w:t>披露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eastAsia="zh-CN"/>
        </w:rPr>
        <w:t>义务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eastAsia="zh-CN"/>
        </w:rPr>
        <w:t>维护债券持有人的合法权益。公司应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</w:rPr>
        <w:t>于收到本决定书30日内向我局报送整改报告，并抄报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eastAsia="zh-CN"/>
        </w:rPr>
        <w:t>上海证券交易所。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ind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如果对本监督管理措施不服，可以在收到本决定书之日起60日内向中国证券监督管理委员会提出行政复议申请；也可以在收到本决定书之日起6个月内向有管辖权的人民法院提起诉讼。复议与诉讼期间，上述监督管理措施不停止执行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overflowPunct w:val="0"/>
        <w:adjustRightInd w:val="0"/>
        <w:snapToGrid w:val="0"/>
        <w:spacing w:line="360" w:lineRule="auto"/>
        <w:ind w:right="1705"/>
        <w:jc w:val="right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广东证监局</w:t>
      </w:r>
    </w:p>
    <w:p>
      <w:pPr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overflowPunct w:val="0"/>
        <w:adjustRightInd w:val="0"/>
        <w:snapToGrid w:val="0"/>
        <w:spacing w:beforeLines="0" w:afterLines="0" w:line="360" w:lineRule="auto"/>
        <w:jc w:val="center"/>
        <w:outlineLvl w:val="9"/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pacing w:val="1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    </w:t>
      </w:r>
      <w:r>
        <w:rPr>
          <w:rFonts w:hint="default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eastAsia="zh-CN"/>
        </w:rPr>
        <w:t>2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024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年</w:t>
      </w:r>
      <w:r>
        <w:rPr>
          <w:rFonts w:hint="eastAsia" w:ascii="仿宋_GB2312" w:eastAsia="仿宋_GB2312" w:cs="Times New Roman"/>
          <w:color w:val="000000"/>
          <w:spacing w:val="10"/>
          <w:sz w:val="32"/>
          <w:szCs w:val="32"/>
          <w:lang w:val="en-US" w:eastAsia="zh-CN"/>
        </w:rPr>
        <w:t>1</w:t>
      </w:r>
      <w:r>
        <w:rPr>
          <w:rFonts w:hint="default" w:ascii="仿宋_GB2312" w:eastAsia="仿宋_GB2312" w:cs="Times New Roman"/>
          <w:color w:val="000000"/>
          <w:spacing w:val="10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月</w:t>
      </w:r>
      <w:r>
        <w:rPr>
          <w:rFonts w:hint="default" w:ascii="仿宋_GB2312" w:eastAsia="仿宋_GB2312" w:cs="Times New Roman"/>
          <w:color w:val="000000"/>
          <w:spacing w:val="1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Times New Roman"/>
          <w:color w:val="000000"/>
          <w:spacing w:val="10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日</w:t>
      </w: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 w:cs="Times New Roman"/>
          <w:spacing w:val="8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8" w:space="6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9" w:afterLines="35"/>
        <w:ind w:firstLine="296" w:firstLineChars="100"/>
        <w:textAlignment w:val="auto"/>
        <w:rPr>
          <w:rFonts w:hint="eastAsia" w:ascii="仿宋_GB2312" w:eastAsia="仿宋_GB2312"/>
          <w:spacing w:val="8"/>
          <w:sz w:val="28"/>
        </w:rPr>
      </w:pPr>
      <w:r>
        <w:rPr>
          <w:rFonts w:hint="eastAsia" w:ascii="仿宋_GB2312" w:eastAsia="仿宋_GB2312"/>
          <w:spacing w:val="8"/>
          <w:sz w:val="28"/>
        </w:rPr>
        <w:t>抄送：证监会债券司、法治司；</w:t>
      </w:r>
    </w:p>
    <w:p>
      <w:pPr>
        <w:keepNext w:val="0"/>
        <w:keepLines w:val="0"/>
        <w:pageBreakBefore w:val="0"/>
        <w:widowControl w:val="0"/>
        <w:pBdr>
          <w:top w:val="single" w:color="auto" w:sz="8" w:space="6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9" w:afterLines="35"/>
        <w:ind w:firstLine="1184" w:firstLineChars="400"/>
        <w:textAlignment w:val="auto"/>
        <w:rPr>
          <w:rFonts w:hint="eastAsia" w:ascii="仿宋_GB2312" w:eastAsia="仿宋_GB2312"/>
          <w:spacing w:val="8"/>
          <w:sz w:val="28"/>
        </w:rPr>
      </w:pPr>
      <w:r>
        <w:rPr>
          <w:rFonts w:hint="eastAsia" w:ascii="仿宋_GB2312" w:eastAsia="仿宋_GB2312"/>
          <w:spacing w:val="8"/>
          <w:sz w:val="28"/>
        </w:rPr>
        <w:t>上海证券交易所</w:t>
      </w:r>
      <w:r>
        <w:rPr>
          <w:rFonts w:hint="eastAsia" w:ascii="仿宋_GB2312" w:eastAsia="仿宋_GB2312"/>
          <w:spacing w:val="8"/>
          <w:sz w:val="28"/>
          <w:lang w:eastAsia="zh-CN"/>
        </w:rPr>
        <w:t>，</w:t>
      </w:r>
      <w:r>
        <w:rPr>
          <w:rFonts w:hint="eastAsia" w:ascii="仿宋_GB2312" w:eastAsia="仿宋_GB2312"/>
          <w:spacing w:val="8"/>
          <w:sz w:val="28"/>
        </w:rPr>
        <w:t>深圳证券交易所</w:t>
      </w:r>
      <w:r>
        <w:rPr>
          <w:rFonts w:hint="eastAsia" w:ascii="仿宋_GB2312" w:eastAsia="仿宋_GB2312"/>
          <w:spacing w:val="8"/>
          <w:sz w:val="28"/>
          <w:lang w:eastAsia="zh-CN"/>
        </w:rPr>
        <w:t>，</w:t>
      </w:r>
      <w:r>
        <w:rPr>
          <w:rFonts w:hint="eastAsia" w:ascii="仿宋_GB2312" w:eastAsia="仿宋_GB2312"/>
          <w:spacing w:val="8"/>
          <w:sz w:val="28"/>
        </w:rPr>
        <w:t>北京证券交易所；</w:t>
      </w:r>
    </w:p>
    <w:p>
      <w:pPr>
        <w:keepNext w:val="0"/>
        <w:keepLines w:val="0"/>
        <w:pageBreakBefore w:val="0"/>
        <w:widowControl w:val="0"/>
        <w:pBdr>
          <w:top w:val="single" w:color="auto" w:sz="8" w:space="6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9" w:afterLines="35"/>
        <w:ind w:firstLine="1184" w:firstLineChars="400"/>
        <w:textAlignment w:val="auto"/>
        <w:rPr>
          <w:rFonts w:hint="eastAsia" w:ascii="仿宋_GB2312" w:eastAsia="仿宋_GB2312"/>
          <w:spacing w:val="8"/>
          <w:sz w:val="28"/>
          <w:lang w:val="en-US" w:eastAsia="zh-CN"/>
        </w:rPr>
      </w:pPr>
      <w:r>
        <w:rPr>
          <w:rFonts w:hint="eastAsia" w:ascii="仿宋_GB2312" w:eastAsia="仿宋_GB2312"/>
          <w:spacing w:val="8"/>
          <w:sz w:val="28"/>
        </w:rPr>
        <w:t>中国证券业协会；太平洋证券股份有限公司</w:t>
      </w:r>
      <w:r>
        <w:rPr>
          <w:rFonts w:hint="eastAsia" w:ascii="仿宋_GB2312" w:eastAsia="仿宋_GB2312"/>
          <w:spacing w:val="8"/>
          <w:sz w:val="28"/>
          <w:lang w:eastAsia="zh-CN"/>
        </w:rPr>
        <w:t>。</w:t>
      </w:r>
    </w:p>
    <w:p>
      <w:pPr>
        <w:pBdr>
          <w:top w:val="single" w:color="auto" w:sz="4" w:space="6"/>
        </w:pBdr>
        <w:adjustRightInd w:val="0"/>
        <w:snapToGrid w:val="0"/>
        <w:spacing w:after="109" w:afterLines="35"/>
        <w:ind w:firstLine="318"/>
        <w:jc w:val="left"/>
        <w:rPr>
          <w:rFonts w:hint="eastAsia" w:ascii="仿宋_GB2312" w:eastAsia="仿宋_GB2312"/>
          <w:spacing w:val="8"/>
          <w:sz w:val="28"/>
        </w:rPr>
      </w:pPr>
      <w:r>
        <w:rPr>
          <w:rFonts w:hint="eastAsia" w:ascii="仿宋_GB2312" w:eastAsia="仿宋_GB2312"/>
          <w:spacing w:val="8"/>
          <w:sz w:val="28"/>
        </w:rPr>
        <w:t xml:space="preserve">广东证监局办公室              </w:t>
      </w:r>
      <w:r>
        <w:rPr>
          <w:rFonts w:hint="default" w:ascii="仿宋_GB2312" w:eastAsia="仿宋_GB2312"/>
          <w:spacing w:val="8"/>
          <w:sz w:val="28"/>
          <w:lang w:val="en-US"/>
        </w:rPr>
        <w:t xml:space="preserve">   </w:t>
      </w:r>
      <w:r>
        <w:rPr>
          <w:rFonts w:hint="eastAsia" w:ascii="仿宋_GB2312" w:eastAsia="仿宋_GB2312"/>
          <w:spacing w:val="8"/>
          <w:sz w:val="28"/>
        </w:rPr>
        <w:t xml:space="preserve"> </w:t>
      </w:r>
      <w:r>
        <w:rPr>
          <w:rFonts w:hint="default" w:ascii="仿宋_GB2312" w:eastAsia="仿宋_GB2312"/>
          <w:spacing w:val="8"/>
          <w:sz w:val="28"/>
          <w:lang w:val="en" w:eastAsia="zh-CN"/>
        </w:rPr>
        <w:t>202</w:t>
      </w:r>
      <w:r>
        <w:rPr>
          <w:rFonts w:hint="eastAsia" w:ascii="仿宋_GB2312" w:eastAsia="仿宋_GB2312"/>
          <w:spacing w:val="8"/>
          <w:sz w:val="28"/>
          <w:lang w:val="en-US" w:eastAsia="zh-CN"/>
        </w:rPr>
        <w:t>4</w:t>
      </w:r>
      <w:r>
        <w:rPr>
          <w:rFonts w:hint="eastAsia" w:ascii="仿宋_GB2312" w:eastAsia="仿宋_GB2312"/>
          <w:spacing w:val="8"/>
          <w:sz w:val="28"/>
        </w:rPr>
        <w:t>年</w:t>
      </w:r>
      <w:r>
        <w:rPr>
          <w:rFonts w:hint="default" w:ascii="仿宋_GB2312" w:eastAsia="仿宋_GB2312"/>
          <w:spacing w:val="8"/>
          <w:sz w:val="28"/>
          <w:lang w:val="en-US"/>
        </w:rPr>
        <w:t>1</w:t>
      </w:r>
      <w:r>
        <w:rPr>
          <w:rFonts w:hint="default" w:ascii="仿宋_GB2312" w:eastAsia="仿宋_GB2312"/>
          <w:spacing w:val="8"/>
          <w:sz w:val="28"/>
          <w:lang w:val="en-US" w:eastAsia="zh-CN"/>
        </w:rPr>
        <w:t>1</w:t>
      </w:r>
      <w:r>
        <w:rPr>
          <w:rFonts w:hint="eastAsia" w:ascii="仿宋_GB2312" w:eastAsia="仿宋_GB2312"/>
          <w:spacing w:val="8"/>
          <w:sz w:val="28"/>
        </w:rPr>
        <w:t>月</w:t>
      </w:r>
      <w:r>
        <w:rPr>
          <w:rFonts w:hint="default" w:ascii="仿宋_GB2312" w:eastAsia="仿宋_GB2312"/>
          <w:spacing w:val="8"/>
          <w:sz w:val="28"/>
          <w:lang w:val="en-US" w:eastAsia="zh-CN"/>
        </w:rPr>
        <w:t>1</w:t>
      </w:r>
      <w:r>
        <w:rPr>
          <w:rFonts w:hint="eastAsia" w:ascii="仿宋_GB2312" w:eastAsia="仿宋_GB2312"/>
          <w:spacing w:val="8"/>
          <w:sz w:val="28"/>
          <w:lang w:val="en-US" w:eastAsia="zh-CN"/>
        </w:rPr>
        <w:t>5</w:t>
      </w:r>
      <w:r>
        <w:rPr>
          <w:rFonts w:hint="eastAsia" w:ascii="仿宋_GB2312" w:eastAsia="仿宋_GB2312"/>
          <w:spacing w:val="8"/>
          <w:sz w:val="28"/>
        </w:rPr>
        <w:t>日印发</w:t>
      </w:r>
    </w:p>
    <w:p>
      <w:pPr>
        <w:pBdr>
          <w:top w:val="single" w:color="auto" w:sz="8" w:space="7"/>
        </w:pBdr>
        <w:overflowPunct w:val="0"/>
        <w:adjustRightInd w:val="0"/>
        <w:snapToGrid w:val="0"/>
        <w:spacing w:beforeLines="0" w:after="0" w:afterLines="0"/>
        <w:ind w:firstLine="0"/>
        <w:jc w:val="left"/>
        <w:rPr>
          <w:rFonts w:hint="eastAsia" w:ascii="仿宋_GB2312" w:eastAsia="仿宋_GB2312"/>
          <w:spacing w:val="8"/>
          <w:sz w:val="2"/>
          <w:szCs w:val="2"/>
        </w:rPr>
      </w:pPr>
    </w:p>
    <w:bookmarkEnd w:id="0"/>
    <w:p>
      <w:pPr>
        <w:snapToGrid w:val="0"/>
        <w:spacing w:beforeLines="0" w:afterLines="0"/>
        <w:rPr>
          <w:sz w:val="2"/>
          <w:szCs w:val="2"/>
        </w:rPr>
      </w:pPr>
    </w:p>
    <w:sectPr>
      <w:headerReference r:id="rId3" w:type="default"/>
      <w:footerReference r:id="rId4" w:type="default"/>
      <w:pgSz w:w="11906" w:h="16838"/>
      <w:pgMar w:top="2097" w:right="1474" w:bottom="1984" w:left="1587" w:header="851" w:footer="1587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revisionView w:markup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72B80"/>
    <w:rsid w:val="17B97EEB"/>
    <w:rsid w:val="1F773B6E"/>
    <w:rsid w:val="1FFF9EDA"/>
    <w:rsid w:val="27F50371"/>
    <w:rsid w:val="2AEF7A7B"/>
    <w:rsid w:val="2F619492"/>
    <w:rsid w:val="3BEF9424"/>
    <w:rsid w:val="3FDDF919"/>
    <w:rsid w:val="3FFE9C5F"/>
    <w:rsid w:val="3FFF50BF"/>
    <w:rsid w:val="57B7CA4B"/>
    <w:rsid w:val="57FF278D"/>
    <w:rsid w:val="593F4ECA"/>
    <w:rsid w:val="5BBF148C"/>
    <w:rsid w:val="5BFFCA7E"/>
    <w:rsid w:val="5FA7428B"/>
    <w:rsid w:val="5FFF31E3"/>
    <w:rsid w:val="5FFFF37B"/>
    <w:rsid w:val="67BEB18C"/>
    <w:rsid w:val="69FF795A"/>
    <w:rsid w:val="6BAB69AC"/>
    <w:rsid w:val="6CD63D40"/>
    <w:rsid w:val="72B9F019"/>
    <w:rsid w:val="73A7F3F1"/>
    <w:rsid w:val="73D5E390"/>
    <w:rsid w:val="77126E91"/>
    <w:rsid w:val="7A7F9EAF"/>
    <w:rsid w:val="7AFE53DE"/>
    <w:rsid w:val="7BFF262C"/>
    <w:rsid w:val="7BFFC8D7"/>
    <w:rsid w:val="7D765037"/>
    <w:rsid w:val="7DD51F3D"/>
    <w:rsid w:val="7DFB1C26"/>
    <w:rsid w:val="7EA3735E"/>
    <w:rsid w:val="7EF52E54"/>
    <w:rsid w:val="7EFD1CDD"/>
    <w:rsid w:val="7F7F43C7"/>
    <w:rsid w:val="7FB72B80"/>
    <w:rsid w:val="7FDFF5C1"/>
    <w:rsid w:val="7FF7EC97"/>
    <w:rsid w:val="7FFF22F0"/>
    <w:rsid w:val="8EEA208D"/>
    <w:rsid w:val="9DFFC25C"/>
    <w:rsid w:val="9FDD5294"/>
    <w:rsid w:val="B58A5EBA"/>
    <w:rsid w:val="B9F56BDB"/>
    <w:rsid w:val="BD64EE6A"/>
    <w:rsid w:val="BEEB1D53"/>
    <w:rsid w:val="BF3B777C"/>
    <w:rsid w:val="BFBF5214"/>
    <w:rsid w:val="BFDDE9BA"/>
    <w:rsid w:val="C87F4634"/>
    <w:rsid w:val="CF9F2177"/>
    <w:rsid w:val="CFD26880"/>
    <w:rsid w:val="CFD3DCEA"/>
    <w:rsid w:val="D717FECC"/>
    <w:rsid w:val="D7BBB2EA"/>
    <w:rsid w:val="D8DD7F03"/>
    <w:rsid w:val="D9F3FCAA"/>
    <w:rsid w:val="DDCE1297"/>
    <w:rsid w:val="DEED92C0"/>
    <w:rsid w:val="DF4F3A74"/>
    <w:rsid w:val="DFBC4C94"/>
    <w:rsid w:val="EBE73651"/>
    <w:rsid w:val="ECFDD3F9"/>
    <w:rsid w:val="EEFD318B"/>
    <w:rsid w:val="EF26A613"/>
    <w:rsid w:val="EF9B3F4F"/>
    <w:rsid w:val="EFADAE33"/>
    <w:rsid w:val="F3FFF6E2"/>
    <w:rsid w:val="F4FFA07A"/>
    <w:rsid w:val="F6E6FBB1"/>
    <w:rsid w:val="F72FE872"/>
    <w:rsid w:val="F74FD58B"/>
    <w:rsid w:val="F77F86F6"/>
    <w:rsid w:val="F7BBEBBC"/>
    <w:rsid w:val="F7CB5196"/>
    <w:rsid w:val="F7CC3922"/>
    <w:rsid w:val="F7ED7B80"/>
    <w:rsid w:val="F7F6F374"/>
    <w:rsid w:val="F8FFC480"/>
    <w:rsid w:val="F9FF1756"/>
    <w:rsid w:val="FA7EB40B"/>
    <w:rsid w:val="FAF0826E"/>
    <w:rsid w:val="FBD202F7"/>
    <w:rsid w:val="FD5F1EE4"/>
    <w:rsid w:val="FD77038F"/>
    <w:rsid w:val="FE77E9E6"/>
    <w:rsid w:val="FEB92CAA"/>
    <w:rsid w:val="FF6EB935"/>
    <w:rsid w:val="FFADCACB"/>
    <w:rsid w:val="FFEA6938"/>
    <w:rsid w:val="FFF7C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1"/>
    <w:qFormat/>
    <w:uiPriority w:val="0"/>
    <w:pPr>
      <w:spacing w:line="240" w:lineRule="auto"/>
      <w:ind w:firstLine="420"/>
      <w:jc w:val="both"/>
      <w:textAlignment w:val="baseline"/>
    </w:pPr>
    <w:rPr>
      <w:rFonts w:ascii="宋体" w:hAnsi="Calibri"/>
      <w:kern w:val="0"/>
      <w:sz w:val="21"/>
      <w:szCs w:val="24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Char Char Char Char Char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2024-10-01T00:14:00Z</dcterms:created>
  <dc:creator>贺家丰</dc:creator>
  <cp:lastModifiedBy>贺家丰</cp:lastModifiedBy>
  <cp:lastPrinted>2024-11-15T15:34:00Z</cp:lastPrinted>
  <dcterms:modified xsi:type="dcterms:W3CDTF">2024-11-19T09:27:51Z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F88EE7B7E5C2BEBB97E93B675E9ACE45</vt:lpwstr>
  </property>
</Properties>
</file>