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36DE" w:rsidRPr="00282755" w:rsidRDefault="00E605DB" w:rsidP="00282755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605DB">
        <w:rPr>
          <w:rFonts w:ascii="方正小标宋简体" w:eastAsia="方正小标宋简体" w:hAnsi="方正小标宋简体"/>
          <w:sz w:val="44"/>
          <w:szCs w:val="44"/>
        </w:rPr>
        <w:t>融资融券业务纠纷调解案例</w:t>
      </w:r>
    </w:p>
    <w:p w:rsidR="002702AF" w:rsidRPr="00AF36DE" w:rsidRDefault="002702AF" w:rsidP="00703B4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5C6904" w:rsidRPr="00CE4533" w:rsidRDefault="00CE4533" w:rsidP="00282755">
      <w:pPr>
        <w:ind w:firstLineChars="200" w:firstLine="65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675824">
        <w:rPr>
          <w:rFonts w:ascii="仿宋" w:eastAsia="仿宋" w:hAnsi="仿宋" w:hint="eastAsia"/>
          <w:b/>
          <w:bCs/>
          <w:sz w:val="32"/>
          <w:szCs w:val="32"/>
        </w:rPr>
        <w:t>基本情况</w:t>
      </w:r>
    </w:p>
    <w:p w:rsidR="00CE4533" w:rsidRPr="00C8134D" w:rsidRDefault="00E605DB" w:rsidP="002827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605DB">
        <w:rPr>
          <w:rFonts w:ascii="Times New Roman" w:eastAsia="仿宋" w:hAnsi="Times New Roman" w:cs="Times New Roman"/>
          <w:sz w:val="32"/>
          <w:szCs w:val="32"/>
        </w:rPr>
        <w:t>投资者</w:t>
      </w:r>
      <w:r w:rsidRPr="00E605DB">
        <w:rPr>
          <w:rFonts w:ascii="Times New Roman" w:eastAsia="仿宋" w:hAnsi="Times New Roman" w:cs="Times New Roman"/>
          <w:sz w:val="32"/>
          <w:szCs w:val="32"/>
        </w:rPr>
        <w:t>A</w:t>
      </w:r>
      <w:r w:rsidRPr="00E605DB">
        <w:rPr>
          <w:rFonts w:ascii="Times New Roman" w:eastAsia="仿宋" w:hAnsi="Times New Roman" w:cs="Times New Roman"/>
          <w:sz w:val="32"/>
          <w:szCs w:val="32"/>
        </w:rPr>
        <w:t>在</w:t>
      </w:r>
      <w:r w:rsidRPr="00E605DB">
        <w:rPr>
          <w:rFonts w:ascii="Times New Roman" w:eastAsia="仿宋" w:hAnsi="Times New Roman" w:cs="Times New Roman"/>
          <w:sz w:val="32"/>
          <w:szCs w:val="32"/>
        </w:rPr>
        <w:t>B</w:t>
      </w:r>
      <w:r w:rsidRPr="00E605DB">
        <w:rPr>
          <w:rFonts w:ascii="Times New Roman" w:eastAsia="仿宋" w:hAnsi="Times New Roman" w:cs="Times New Roman"/>
          <w:sz w:val="32"/>
          <w:szCs w:val="32"/>
        </w:rPr>
        <w:t>证券公司自主开立信用账户半年后，启用该账户进行融资交易某股票，此后该股票股价出现大幅下跌，</w:t>
      </w:r>
      <w:r w:rsidRPr="00E605DB">
        <w:rPr>
          <w:rFonts w:ascii="Times New Roman" w:eastAsia="仿宋" w:hAnsi="Times New Roman" w:cs="Times New Roman"/>
          <w:sz w:val="32"/>
          <w:szCs w:val="32"/>
        </w:rPr>
        <w:t>A</w:t>
      </w:r>
      <w:r w:rsidRPr="00E605DB">
        <w:rPr>
          <w:rFonts w:ascii="Times New Roman" w:eastAsia="仿宋" w:hAnsi="Times New Roman" w:cs="Times New Roman"/>
          <w:sz w:val="32"/>
          <w:szCs w:val="32"/>
        </w:rPr>
        <w:t>亏损严重。</w:t>
      </w:r>
      <w:r w:rsidRPr="00E605DB">
        <w:rPr>
          <w:rFonts w:ascii="Times New Roman" w:eastAsia="仿宋" w:hAnsi="Times New Roman" w:cs="Times New Roman"/>
          <w:sz w:val="32"/>
          <w:szCs w:val="32"/>
        </w:rPr>
        <w:t>A</w:t>
      </w:r>
      <w:r w:rsidRPr="00E605DB">
        <w:rPr>
          <w:rFonts w:ascii="Times New Roman" w:eastAsia="仿宋" w:hAnsi="Times New Roman" w:cs="Times New Roman"/>
          <w:sz w:val="32"/>
          <w:szCs w:val="32"/>
        </w:rPr>
        <w:t>提出其之所以开通融资融券业务，是因为</w:t>
      </w:r>
      <w:r w:rsidRPr="00E605DB">
        <w:rPr>
          <w:rFonts w:ascii="Times New Roman" w:eastAsia="仿宋" w:hAnsi="Times New Roman" w:cs="Times New Roman"/>
          <w:sz w:val="32"/>
          <w:szCs w:val="32"/>
        </w:rPr>
        <w:t>B</w:t>
      </w:r>
      <w:r w:rsidRPr="00E605DB">
        <w:rPr>
          <w:rFonts w:ascii="Times New Roman" w:eastAsia="仿宋" w:hAnsi="Times New Roman" w:cs="Times New Roman"/>
          <w:sz w:val="32"/>
          <w:szCs w:val="32"/>
        </w:rPr>
        <w:t>公司</w:t>
      </w:r>
      <w:r w:rsidRPr="00E605DB">
        <w:rPr>
          <w:rFonts w:ascii="Times New Roman" w:eastAsia="仿宋" w:hAnsi="Times New Roman" w:cs="Times New Roman"/>
          <w:sz w:val="32"/>
          <w:szCs w:val="32"/>
        </w:rPr>
        <w:t>C</w:t>
      </w:r>
      <w:r w:rsidRPr="00E605DB">
        <w:rPr>
          <w:rFonts w:ascii="Times New Roman" w:eastAsia="仿宋" w:hAnsi="Times New Roman" w:cs="Times New Roman"/>
          <w:sz w:val="32"/>
          <w:szCs w:val="32"/>
        </w:rPr>
        <w:t>营业部工作人员向其推荐并协助其开通该业务，导致其后续融资买入股票，进而扩大亏损幅度，要求</w:t>
      </w:r>
      <w:r w:rsidRPr="00E605DB">
        <w:rPr>
          <w:rFonts w:ascii="Times New Roman" w:eastAsia="仿宋" w:hAnsi="Times New Roman" w:cs="Times New Roman"/>
          <w:sz w:val="32"/>
          <w:szCs w:val="32"/>
        </w:rPr>
        <w:t>B</w:t>
      </w:r>
      <w:r w:rsidRPr="00E605DB">
        <w:rPr>
          <w:rFonts w:ascii="Times New Roman" w:eastAsia="仿宋" w:hAnsi="Times New Roman" w:cs="Times New Roman"/>
          <w:sz w:val="32"/>
          <w:szCs w:val="32"/>
        </w:rPr>
        <w:t>公司予以赔偿。双方多次协商沟通未果。为推进纠纷化解，</w:t>
      </w:r>
      <w:r w:rsidRPr="00E605DB">
        <w:rPr>
          <w:rFonts w:ascii="Times New Roman" w:eastAsia="仿宋" w:hAnsi="Times New Roman" w:cs="Times New Roman"/>
          <w:sz w:val="32"/>
          <w:szCs w:val="32"/>
        </w:rPr>
        <w:t>C</w:t>
      </w:r>
      <w:r w:rsidRPr="00E605DB">
        <w:rPr>
          <w:rFonts w:ascii="Times New Roman" w:eastAsia="仿宋" w:hAnsi="Times New Roman" w:cs="Times New Roman"/>
          <w:sz w:val="32"/>
          <w:szCs w:val="32"/>
        </w:rPr>
        <w:t>营业部向中证江苏调解工作站提出调解申请，希望借助中立第三方公益调解组织化解该起纠纷。</w:t>
      </w:r>
    </w:p>
    <w:p w:rsidR="00CE4533" w:rsidRDefault="00CE4533" w:rsidP="0028275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E4533" w:rsidRPr="00CE4533" w:rsidRDefault="00CE4533" w:rsidP="00282755">
      <w:pPr>
        <w:ind w:firstLineChars="200" w:firstLine="653"/>
        <w:rPr>
          <w:rFonts w:ascii="Calibri" w:eastAsia="仿宋" w:hAnsi="Calibri" w:cs="Calibri"/>
          <w:b/>
          <w:bCs/>
          <w:sz w:val="32"/>
          <w:szCs w:val="32"/>
        </w:rPr>
      </w:pPr>
      <w:r w:rsidRPr="00CE4533"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="00A12C5F" w:rsidRPr="00A12C5F">
        <w:rPr>
          <w:rFonts w:ascii="仿宋" w:eastAsia="仿宋" w:hAnsi="仿宋"/>
          <w:b/>
          <w:bCs/>
          <w:sz w:val="32"/>
          <w:szCs w:val="32"/>
        </w:rPr>
        <w:t>调解过程及结果</w:t>
      </w:r>
    </w:p>
    <w:p w:rsidR="00586EF8" w:rsidRPr="00586EF8" w:rsidRDefault="00586EF8" w:rsidP="00586E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86EF8">
        <w:rPr>
          <w:rFonts w:ascii="Times New Roman" w:eastAsia="仿宋" w:hAnsi="Times New Roman" w:cs="Times New Roman"/>
          <w:sz w:val="32"/>
          <w:szCs w:val="32"/>
        </w:rPr>
        <w:t>调解员在了解纠纷原委和查阅相关材料后，与双方当事人进行沟通。面对</w:t>
      </w:r>
      <w:r w:rsidRPr="00586EF8">
        <w:rPr>
          <w:rFonts w:ascii="Times New Roman" w:eastAsia="仿宋" w:hAnsi="Times New Roman" w:cs="Times New Roman"/>
          <w:sz w:val="32"/>
          <w:szCs w:val="32"/>
        </w:rPr>
        <w:t>A</w:t>
      </w:r>
      <w:r w:rsidRPr="00586EF8">
        <w:rPr>
          <w:rFonts w:ascii="Times New Roman" w:eastAsia="仿宋" w:hAnsi="Times New Roman" w:cs="Times New Roman"/>
          <w:sz w:val="32"/>
          <w:szCs w:val="32"/>
        </w:rPr>
        <w:t>表现出的强烈不信任感，首先，调解员从生活琐事进行交流，侧面了解其个人背景信息，有针对性地结合</w:t>
      </w:r>
      <w:r w:rsidRPr="00586EF8">
        <w:rPr>
          <w:rFonts w:ascii="Times New Roman" w:eastAsia="仿宋" w:hAnsi="Times New Roman" w:cs="Times New Roman"/>
          <w:sz w:val="32"/>
          <w:szCs w:val="32"/>
        </w:rPr>
        <w:t>A</w:t>
      </w:r>
      <w:r w:rsidRPr="00586EF8">
        <w:rPr>
          <w:rFonts w:ascii="Times New Roman" w:eastAsia="仿宋" w:hAnsi="Times New Roman" w:cs="Times New Roman"/>
          <w:sz w:val="32"/>
          <w:szCs w:val="32"/>
        </w:rPr>
        <w:t>的籍贯、工作经历等信息开展沟通，逐步打开</w:t>
      </w:r>
      <w:r w:rsidRPr="00586EF8">
        <w:rPr>
          <w:rFonts w:ascii="Times New Roman" w:eastAsia="仿宋" w:hAnsi="Times New Roman" w:cs="Times New Roman"/>
          <w:sz w:val="32"/>
          <w:szCs w:val="32"/>
        </w:rPr>
        <w:t>A</w:t>
      </w:r>
      <w:r w:rsidRPr="00586EF8">
        <w:rPr>
          <w:rFonts w:ascii="Times New Roman" w:eastAsia="仿宋" w:hAnsi="Times New Roman" w:cs="Times New Roman"/>
          <w:sz w:val="32"/>
          <w:szCs w:val="32"/>
        </w:rPr>
        <w:t>的心扉，赢得信任。其次，详细向</w:t>
      </w:r>
      <w:r w:rsidRPr="00586EF8">
        <w:rPr>
          <w:rFonts w:ascii="Times New Roman" w:eastAsia="仿宋" w:hAnsi="Times New Roman" w:cs="Times New Roman"/>
          <w:sz w:val="32"/>
          <w:szCs w:val="32"/>
        </w:rPr>
        <w:t>A</w:t>
      </w:r>
      <w:r w:rsidRPr="00586EF8">
        <w:rPr>
          <w:rFonts w:ascii="Times New Roman" w:eastAsia="仿宋" w:hAnsi="Times New Roman" w:cs="Times New Roman"/>
          <w:sz w:val="32"/>
          <w:szCs w:val="32"/>
        </w:rPr>
        <w:t>讲解调解规则与流程，指出调解工作的中立性、公益性、隐私性等特点，进一步获得</w:t>
      </w:r>
      <w:r w:rsidRPr="00586EF8">
        <w:rPr>
          <w:rFonts w:ascii="Times New Roman" w:eastAsia="仿宋" w:hAnsi="Times New Roman" w:cs="Times New Roman"/>
          <w:sz w:val="32"/>
          <w:szCs w:val="32"/>
        </w:rPr>
        <w:t>A</w:t>
      </w:r>
      <w:r w:rsidRPr="00586EF8">
        <w:rPr>
          <w:rFonts w:ascii="Times New Roman" w:eastAsia="仿宋" w:hAnsi="Times New Roman" w:cs="Times New Roman"/>
          <w:sz w:val="32"/>
          <w:szCs w:val="32"/>
        </w:rPr>
        <w:t>的认可。最后，针对</w:t>
      </w:r>
      <w:r w:rsidRPr="00586EF8">
        <w:rPr>
          <w:rFonts w:ascii="Times New Roman" w:eastAsia="仿宋" w:hAnsi="Times New Roman" w:cs="Times New Roman"/>
          <w:sz w:val="32"/>
          <w:szCs w:val="32"/>
        </w:rPr>
        <w:t>A</w:t>
      </w:r>
      <w:r w:rsidRPr="00586EF8">
        <w:rPr>
          <w:rFonts w:ascii="Times New Roman" w:eastAsia="仿宋" w:hAnsi="Times New Roman" w:cs="Times New Roman"/>
          <w:sz w:val="32"/>
          <w:szCs w:val="32"/>
        </w:rPr>
        <w:t>关于信用账户开户的疑问，调解员向</w:t>
      </w:r>
      <w:r w:rsidRPr="00586EF8">
        <w:rPr>
          <w:rFonts w:ascii="Times New Roman" w:eastAsia="仿宋" w:hAnsi="Times New Roman" w:cs="Times New Roman"/>
          <w:sz w:val="32"/>
          <w:szCs w:val="32"/>
        </w:rPr>
        <w:t>A</w:t>
      </w:r>
      <w:r w:rsidRPr="00586EF8">
        <w:rPr>
          <w:rFonts w:ascii="Times New Roman" w:eastAsia="仿宋" w:hAnsi="Times New Roman" w:cs="Times New Roman"/>
          <w:sz w:val="32"/>
          <w:szCs w:val="32"/>
        </w:rPr>
        <w:t>讲解开户流程，明确</w:t>
      </w:r>
      <w:r w:rsidRPr="00586EF8">
        <w:rPr>
          <w:rFonts w:ascii="Times New Roman" w:eastAsia="仿宋" w:hAnsi="Times New Roman" w:cs="Times New Roman"/>
          <w:sz w:val="32"/>
          <w:szCs w:val="32"/>
        </w:rPr>
        <w:t>A</w:t>
      </w:r>
      <w:r w:rsidRPr="00586EF8">
        <w:rPr>
          <w:rFonts w:ascii="仿宋" w:eastAsia="仿宋" w:hAnsi="仿宋" w:cs="Times New Roman"/>
          <w:sz w:val="32"/>
          <w:szCs w:val="32"/>
        </w:rPr>
        <w:t>所称“协助开户”系信用账</w:t>
      </w:r>
      <w:r w:rsidRPr="00586EF8">
        <w:rPr>
          <w:rFonts w:ascii="Times New Roman" w:eastAsia="仿宋" w:hAnsi="Times New Roman" w:cs="Times New Roman"/>
          <w:sz w:val="32"/>
          <w:szCs w:val="32"/>
        </w:rPr>
        <w:t>户</w:t>
      </w:r>
      <w:r w:rsidRPr="00586EF8">
        <w:rPr>
          <w:rFonts w:ascii="Times New Roman" w:eastAsia="仿宋" w:hAnsi="Times New Roman" w:cs="Times New Roman"/>
          <w:sz w:val="32"/>
          <w:szCs w:val="32"/>
        </w:rPr>
        <w:lastRenderedPageBreak/>
        <w:t>开户双录环节，该环节的核心是风险揭示及风险匹配，双录视频已记录</w:t>
      </w:r>
      <w:r w:rsidRPr="00586EF8">
        <w:rPr>
          <w:rFonts w:ascii="Times New Roman" w:eastAsia="仿宋" w:hAnsi="Times New Roman" w:cs="Times New Roman"/>
          <w:sz w:val="32"/>
          <w:szCs w:val="32"/>
        </w:rPr>
        <w:t>A</w:t>
      </w:r>
      <w:r w:rsidRPr="00586EF8">
        <w:rPr>
          <w:rFonts w:ascii="Times New Roman" w:eastAsia="仿宋" w:hAnsi="Times New Roman" w:cs="Times New Roman"/>
          <w:sz w:val="32"/>
          <w:szCs w:val="32"/>
        </w:rPr>
        <w:t>本人对信用账户风险揭示内容的确认，其中就包</w:t>
      </w:r>
      <w:r w:rsidRPr="00586EF8">
        <w:rPr>
          <w:rFonts w:ascii="仿宋" w:eastAsia="仿宋" w:hAnsi="仿宋" w:cs="Times New Roman"/>
          <w:sz w:val="32"/>
          <w:szCs w:val="32"/>
        </w:rPr>
        <w:t>含“特有的杠杆作用导致投资损失放大等特有风险”</w:t>
      </w:r>
      <w:r w:rsidRPr="00586EF8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586EF8" w:rsidRPr="00586EF8" w:rsidRDefault="00586EF8" w:rsidP="00586E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86EF8">
        <w:rPr>
          <w:rFonts w:ascii="Times New Roman" w:eastAsia="仿宋" w:hAnsi="Times New Roman" w:cs="Times New Roman"/>
          <w:sz w:val="32"/>
          <w:szCs w:val="32"/>
        </w:rPr>
        <w:t>经过调解员多次沟通协调，成功推动</w:t>
      </w:r>
      <w:r w:rsidRPr="00586EF8">
        <w:rPr>
          <w:rFonts w:ascii="Times New Roman" w:eastAsia="仿宋" w:hAnsi="Times New Roman" w:cs="Times New Roman"/>
          <w:sz w:val="32"/>
          <w:szCs w:val="32"/>
        </w:rPr>
        <w:t>A</w:t>
      </w:r>
      <w:r w:rsidRPr="00586EF8">
        <w:rPr>
          <w:rFonts w:ascii="Times New Roman" w:eastAsia="仿宋" w:hAnsi="Times New Roman" w:cs="Times New Roman"/>
          <w:sz w:val="32"/>
          <w:szCs w:val="32"/>
        </w:rPr>
        <w:t>与</w:t>
      </w:r>
      <w:r w:rsidRPr="00586EF8">
        <w:rPr>
          <w:rFonts w:ascii="Times New Roman" w:eastAsia="仿宋" w:hAnsi="Times New Roman" w:cs="Times New Roman"/>
          <w:sz w:val="32"/>
          <w:szCs w:val="32"/>
        </w:rPr>
        <w:t>C</w:t>
      </w:r>
      <w:r w:rsidRPr="00586EF8">
        <w:rPr>
          <w:rFonts w:ascii="Times New Roman" w:eastAsia="仿宋" w:hAnsi="Times New Roman" w:cs="Times New Roman"/>
          <w:sz w:val="32"/>
          <w:szCs w:val="32"/>
        </w:rPr>
        <w:t>营业部签署纠纷调解协议书。为使</w:t>
      </w:r>
      <w:r w:rsidRPr="00586EF8">
        <w:rPr>
          <w:rFonts w:ascii="Times New Roman" w:eastAsia="仿宋" w:hAnsi="Times New Roman" w:cs="Times New Roman"/>
          <w:sz w:val="32"/>
          <w:szCs w:val="32"/>
        </w:rPr>
        <w:t>A</w:t>
      </w:r>
      <w:r w:rsidRPr="00586EF8">
        <w:rPr>
          <w:rFonts w:ascii="Times New Roman" w:eastAsia="仿宋" w:hAnsi="Times New Roman" w:cs="Times New Roman"/>
          <w:sz w:val="32"/>
          <w:szCs w:val="32"/>
        </w:rPr>
        <w:t>更加深入理解信用账户投资风险，</w:t>
      </w:r>
      <w:r w:rsidRPr="00586EF8">
        <w:rPr>
          <w:rFonts w:ascii="Times New Roman" w:eastAsia="仿宋" w:hAnsi="Times New Roman" w:cs="Times New Roman"/>
          <w:sz w:val="32"/>
          <w:szCs w:val="32"/>
        </w:rPr>
        <w:t>C</w:t>
      </w:r>
      <w:r w:rsidRPr="00586EF8">
        <w:rPr>
          <w:rFonts w:ascii="Times New Roman" w:eastAsia="仿宋" w:hAnsi="Times New Roman" w:cs="Times New Roman"/>
          <w:sz w:val="32"/>
          <w:szCs w:val="32"/>
        </w:rPr>
        <w:t>营业部再次向</w:t>
      </w:r>
      <w:r w:rsidRPr="00586EF8">
        <w:rPr>
          <w:rFonts w:ascii="Times New Roman" w:eastAsia="仿宋" w:hAnsi="Times New Roman" w:cs="Times New Roman"/>
          <w:sz w:val="32"/>
          <w:szCs w:val="32"/>
        </w:rPr>
        <w:t>A</w:t>
      </w:r>
      <w:r w:rsidRPr="00586EF8">
        <w:rPr>
          <w:rFonts w:ascii="Times New Roman" w:eastAsia="仿宋" w:hAnsi="Times New Roman" w:cs="Times New Roman"/>
          <w:sz w:val="32"/>
          <w:szCs w:val="32"/>
        </w:rPr>
        <w:t>进行风险揭示。为进一步固化本次调解成果，双方共同向人民法院申请司法确认，切实保障了双方当事人的合法权益。</w:t>
      </w:r>
    </w:p>
    <w:p w:rsidR="00CE4533" w:rsidRDefault="00CE4533" w:rsidP="00CE453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E4533" w:rsidRPr="00CE4533" w:rsidRDefault="00CE4533" w:rsidP="00CE4533">
      <w:pPr>
        <w:ind w:firstLineChars="200" w:firstLine="653"/>
        <w:rPr>
          <w:rFonts w:ascii="仿宋" w:eastAsia="仿宋" w:hAnsi="仿宋"/>
          <w:b/>
          <w:bCs/>
          <w:sz w:val="32"/>
          <w:szCs w:val="32"/>
        </w:rPr>
      </w:pPr>
      <w:r w:rsidRPr="00CE4533">
        <w:rPr>
          <w:rFonts w:ascii="仿宋" w:eastAsia="仿宋" w:hAnsi="仿宋" w:hint="eastAsia"/>
          <w:b/>
          <w:bCs/>
          <w:sz w:val="32"/>
          <w:szCs w:val="32"/>
        </w:rPr>
        <w:t>三、</w:t>
      </w:r>
      <w:r w:rsidR="005F72F8" w:rsidRPr="005F72F8">
        <w:rPr>
          <w:rFonts w:ascii="仿宋" w:eastAsia="仿宋" w:hAnsi="仿宋"/>
          <w:b/>
          <w:bCs/>
          <w:sz w:val="32"/>
          <w:szCs w:val="32"/>
        </w:rPr>
        <w:t>案例评析</w:t>
      </w:r>
    </w:p>
    <w:p w:rsidR="00CE4533" w:rsidRPr="007A7ACC" w:rsidRDefault="00586EF8" w:rsidP="005F72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86EF8">
        <w:rPr>
          <w:rFonts w:ascii="Times New Roman" w:eastAsia="仿宋" w:hAnsi="Times New Roman" w:cs="Times New Roman"/>
          <w:sz w:val="32"/>
          <w:szCs w:val="32"/>
        </w:rPr>
        <w:t>该纠纷之所以得到妥善解决，一方面，在于工作站公平、公正对待双方当事人，赢得当事人信任，成功推动当事人降低对抗性，逐步接纳解决方案。另一方面，调解员通过对相关业务规则的深入讲解，使得投资者充分认识到信用业务固有的杠杆特性。同时，调解员结合前期开户系列留痕材料，强调投资者已对风险揭示进行确认，通过对规则的深入讲解，得到投资者的认可，最终推动双方达成和解。为巩固纠纷调解成果，调解员积极与人民法院沟通，协助双方当事人通过线上方式完成立案、庭审、出具裁定书等一系列流程，有效降低了当事人解纷成本，充分践</w:t>
      </w:r>
      <w:r w:rsidRPr="00E54060">
        <w:rPr>
          <w:rFonts w:ascii="仿宋" w:eastAsia="仿宋" w:hAnsi="仿宋" w:cs="Times New Roman"/>
          <w:sz w:val="32"/>
          <w:szCs w:val="32"/>
        </w:rPr>
        <w:t>行了“以人民为中心”的调解理念。</w:t>
      </w:r>
    </w:p>
    <w:sectPr w:rsidR="00CE4533" w:rsidRPr="007A7ACC" w:rsidSect="00BF743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AF"/>
    <w:rsid w:val="000031C0"/>
    <w:rsid w:val="001E1FF4"/>
    <w:rsid w:val="002702AF"/>
    <w:rsid w:val="00282755"/>
    <w:rsid w:val="003D1365"/>
    <w:rsid w:val="003D574E"/>
    <w:rsid w:val="003F35EF"/>
    <w:rsid w:val="004F29B2"/>
    <w:rsid w:val="004F5AD5"/>
    <w:rsid w:val="00511B71"/>
    <w:rsid w:val="00545CD9"/>
    <w:rsid w:val="00586EF8"/>
    <w:rsid w:val="005C6904"/>
    <w:rsid w:val="005E7EC3"/>
    <w:rsid w:val="005F72F8"/>
    <w:rsid w:val="00667AB1"/>
    <w:rsid w:val="00675824"/>
    <w:rsid w:val="006E7EB6"/>
    <w:rsid w:val="00703B48"/>
    <w:rsid w:val="007875DE"/>
    <w:rsid w:val="007A7ACC"/>
    <w:rsid w:val="007B303D"/>
    <w:rsid w:val="008D519D"/>
    <w:rsid w:val="008E5227"/>
    <w:rsid w:val="00960356"/>
    <w:rsid w:val="00A1237D"/>
    <w:rsid w:val="00A12C5F"/>
    <w:rsid w:val="00AF36DE"/>
    <w:rsid w:val="00B35F53"/>
    <w:rsid w:val="00BC39B6"/>
    <w:rsid w:val="00BF4AF6"/>
    <w:rsid w:val="00BF7430"/>
    <w:rsid w:val="00C67907"/>
    <w:rsid w:val="00C8134D"/>
    <w:rsid w:val="00CE4533"/>
    <w:rsid w:val="00D417ED"/>
    <w:rsid w:val="00D8392C"/>
    <w:rsid w:val="00DD61A1"/>
    <w:rsid w:val="00DD7F38"/>
    <w:rsid w:val="00E54060"/>
    <w:rsid w:val="00E605DB"/>
    <w:rsid w:val="00EE6B9D"/>
    <w:rsid w:val="00F800B2"/>
    <w:rsid w:val="00F81381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49754"/>
  <w15:chartTrackingRefBased/>
  <w15:docId w15:val="{D3285DE7-CF89-D248-9346-2998FFA9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6904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5C6904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F36D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XuejiaZhai</dc:creator>
  <cp:keywords/>
  <dc:description/>
  <cp:lastModifiedBy>XuejiaZhai</cp:lastModifiedBy>
  <cp:revision>40</cp:revision>
  <dcterms:created xsi:type="dcterms:W3CDTF">2024-11-27T08:19:00Z</dcterms:created>
  <dcterms:modified xsi:type="dcterms:W3CDTF">2025-02-06T07:04:00Z</dcterms:modified>
</cp:coreProperties>
</file>